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stylistki wybierają lakiery hybrydowe Indigo?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kiedy w ofertach sklepów dostępne są produkty do stylizacji paznokci wielu marek, często ciężko zdecydować się na jeden konkretny wybór. Wiele stylistek paznokci wybiera lakiery hybrydowe Indigo. Co je wyróżnia na rynku?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stylistki wybierają lakiery hybrydowe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coraz więcej kobiet wykonuje manicure i pedicure hybrydowy. Powodów tak naprawdę jest wiele. Po pierwsze, hybrydy są wytrzymałe na warunki zewnętrzne i utrzymują się na paznokciach przez wiele tygodni. Po drugie, wyglądają bardzo atrakcyjnie. Dlatego właśnie wiele kobiet decyduje się na takie rozwiązanie. Coraz więcej stylistek paznokci wybiera </w:t>
      </w:r>
      <w:r>
        <w:rPr>
          <w:rFonts w:ascii="calibri" w:hAnsi="calibri" w:eastAsia="calibri" w:cs="calibri"/>
          <w:sz w:val="24"/>
          <w:szCs w:val="24"/>
          <w:b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. Co sprawia, że produkty te zyskują nieustannie na popularności?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lakiery hybrydowe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lakierów hybrydowych jest bardzo ważny. Warto kierowca się ich jakością oraz składem.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akiery hybrydowe Indigo</w:t>
      </w:r>
      <w:r>
        <w:rPr>
          <w:rFonts w:ascii="calibri" w:hAnsi="calibri" w:eastAsia="calibri" w:cs="calibri"/>
          <w:sz w:val="24"/>
          <w:szCs w:val="24"/>
        </w:rPr>
        <w:t xml:space="preserve"> są odporne na warunki zewnętrze , zarysowania i uderzenia, które mogą wystąpić w ciągu dnia. Wiele kobiet, które pracuje fizycznie lub poddaje dłonie nadmiernemu działaniu wody - często decyduje się na manicure hybrydowy. Jest on trwały, utrzymuje się na paznokciach 4-6 tygodni.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hybrydowe Indigo w szerokiej gamie kolorystycznej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ze klientki dopasowują kolory lakierów do swoich stylizacji, pór roku czy okazji. Dlatego w każdym salonie kosmetycznym powinno znaleźć się wiele kolorów. </w:t>
      </w:r>
      <w:r>
        <w:rPr>
          <w:rFonts w:ascii="calibri" w:hAnsi="calibri" w:eastAsia="calibri" w:cs="calibri"/>
          <w:sz w:val="24"/>
          <w:szCs w:val="24"/>
        </w:rPr>
        <w:t xml:space="preserve">Lakiery hybrydowe Indigo przyciągają swoją uwagę dzięki szerokiej gamie kolorystycznej. Dostępne w ofercie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https://indigoostroleka.pl/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te produkty są właściwie napigmentowane. Wystarczy nanieść tylko 2 warstwy lakieru, aby uzyskać głębię koloru. Przekonaj się o jakości tych lakierów!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ndigoostrole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2025-12-14T09:16:55+01:00</dcterms:created>
  <dcterms:modified xsi:type="dcterms:W3CDTF">2025-12-14T09:16:55+01:00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